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7F1B" w:rsidRDefault="00EF5649">
      <w:r>
        <w:rPr>
          <w:noProof/>
          <w:lang w:val="en-US" w:eastAsia="en-US"/>
        </w:rPr>
        <mc:AlternateContent>
          <mc:Choice Requires="wps">
            <w:drawing>
              <wp:anchor distT="0" distB="0" distL="114300" distR="114300" simplePos="0" relativeHeight="251687936" behindDoc="0" locked="0" layoutInCell="1" allowOverlap="1" wp14:editId="36B11C9B">
                <wp:simplePos x="0" y="0"/>
                <wp:positionH relativeFrom="column">
                  <wp:posOffset>-204716</wp:posOffset>
                </wp:positionH>
                <wp:positionV relativeFrom="paragraph">
                  <wp:posOffset>-423081</wp:posOffset>
                </wp:positionV>
                <wp:extent cx="6263895" cy="928048"/>
                <wp:effectExtent l="0" t="0" r="381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895" cy="928048"/>
                        </a:xfrm>
                        <a:prstGeom prst="rect">
                          <a:avLst/>
                        </a:prstGeom>
                        <a:solidFill>
                          <a:srgbClr val="FFFFFF"/>
                        </a:solidFill>
                        <a:ln w="9525">
                          <a:noFill/>
                          <a:miter lim="800000"/>
                          <a:headEnd/>
                          <a:tailEnd/>
                        </a:ln>
                      </wps:spPr>
                      <wps:txbx>
                        <w:txbxContent>
                          <w:p w:rsidR="00EF5649" w:rsidRDefault="00EF5649">
                            <w:r>
                              <w:rPr>
                                <w:noProof/>
                                <w:lang w:val="en-US" w:eastAsia="en-US"/>
                              </w:rPr>
                              <w:drawing>
                                <wp:inline distT="0" distB="0" distL="0" distR="0" wp14:anchorId="4D7F9F4C" wp14:editId="340F09B4">
                                  <wp:extent cx="6059606" cy="7445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Y U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5659" cy="756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pt;margin-top:-33.3pt;width:493.2pt;height:7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qXIQIAABwEAAAOAAAAZHJzL2Uyb0RvYy54bWysU81u2zAMvg/YOwi6L3bcJEu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" stroked="f">
                <v:textbox>
                  <w:txbxContent>
                    <w:p w:rsidR="00EF5649" w:rsidRDefault="00EF5649">
                      <w:r>
                        <w:rPr>
                          <w:noProof/>
                          <w:lang w:eastAsia="en-GB"/>
                        </w:rPr>
                        <w:drawing>
                          <wp:inline distT="0" distB="0" distL="0" distR="0" wp14:anchorId="4D7F9F4C" wp14:editId="340F09B4">
                            <wp:extent cx="6059606" cy="7445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Y U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55659" cy="756352"/>
                                    </a:xfrm>
                                    <a:prstGeom prst="rect">
                                      <a:avLst/>
                                    </a:prstGeom>
                                  </pic:spPr>
                                </pic:pic>
                              </a:graphicData>
                            </a:graphic>
                          </wp:inline>
                        </w:drawing>
                      </w:r>
                    </w:p>
                  </w:txbxContent>
                </v:textbox>
              </v:shape>
            </w:pict>
          </mc:Fallback>
        </mc:AlternateContent>
      </w:r>
    </w:p>
    <w:p w:rsidR="00EC7A3C" w:rsidRDefault="00EC7A3C"/>
    <w:p w:rsidR="00EC7A3C" w:rsidRDefault="00EC7A3C"/>
    <w:p w:rsidR="00EF5649" w:rsidRDefault="00EF5649" w:rsidP="00E368EE">
      <w:pPr>
        <w:jc w:val="center"/>
        <w:rPr>
          <w:b/>
        </w:rPr>
      </w:pPr>
    </w:p>
    <w:p w:rsidR="00E368EE" w:rsidRPr="00E368EE" w:rsidRDefault="00567F1B" w:rsidP="00E368EE">
      <w:pPr>
        <w:jc w:val="center"/>
        <w:rPr>
          <w:b/>
        </w:rPr>
      </w:pPr>
      <w:r w:rsidRPr="00E368EE">
        <w:rPr>
          <w:b/>
        </w:rPr>
        <w:t xml:space="preserve">UK Nominations for IBBY’s List of Outstanding Books </w:t>
      </w:r>
    </w:p>
    <w:p w:rsidR="00567F1B" w:rsidRPr="00E368EE" w:rsidRDefault="00567F1B" w:rsidP="00E368EE">
      <w:pPr>
        <w:jc w:val="center"/>
        <w:rPr>
          <w:b/>
        </w:rPr>
      </w:pPr>
      <w:proofErr w:type="gramStart"/>
      <w:r w:rsidRPr="00E368EE">
        <w:rPr>
          <w:b/>
        </w:rPr>
        <w:t>for</w:t>
      </w:r>
      <w:proofErr w:type="gramEnd"/>
      <w:r w:rsidRPr="00E368EE">
        <w:rPr>
          <w:b/>
        </w:rPr>
        <w:t xml:space="preserve"> </w:t>
      </w:r>
      <w:r w:rsidR="00E368EE">
        <w:rPr>
          <w:b/>
        </w:rPr>
        <w:t>Young People</w:t>
      </w:r>
      <w:r w:rsidRPr="00E368EE">
        <w:rPr>
          <w:b/>
        </w:rPr>
        <w:t xml:space="preserve"> with Disabilities</w:t>
      </w:r>
      <w:r w:rsidR="00E368EE" w:rsidRPr="00E368EE">
        <w:rPr>
          <w:b/>
        </w:rPr>
        <w:t xml:space="preserve"> 201</w:t>
      </w:r>
      <w:r w:rsidR="00CB17EF">
        <w:rPr>
          <w:b/>
        </w:rPr>
        <w:t>7</w:t>
      </w:r>
    </w:p>
    <w:p w:rsidR="00567F1B" w:rsidRDefault="00567F1B"/>
    <w:p w:rsidR="00567F1B" w:rsidRPr="00E368EE" w:rsidRDefault="00567F1B">
      <w:pPr>
        <w:rPr>
          <w:u w:val="single"/>
        </w:rPr>
      </w:pPr>
      <w:r w:rsidRPr="00E368EE">
        <w:rPr>
          <w:u w:val="single"/>
        </w:rPr>
        <w:t xml:space="preserve">Outstanding Books for </w:t>
      </w:r>
      <w:r w:rsidR="00E368EE">
        <w:rPr>
          <w:u w:val="single"/>
        </w:rPr>
        <w:t>Young People</w:t>
      </w:r>
      <w:r w:rsidRPr="00E368EE">
        <w:rPr>
          <w:u w:val="single"/>
        </w:rPr>
        <w:t xml:space="preserve"> with Disabilities</w:t>
      </w:r>
      <w:r w:rsidR="00E368EE">
        <w:rPr>
          <w:u w:val="single"/>
        </w:rPr>
        <w:t xml:space="preserve"> 201</w:t>
      </w:r>
      <w:r w:rsidR="00586CEF">
        <w:rPr>
          <w:u w:val="single"/>
        </w:rPr>
        <w:t>7</w:t>
      </w:r>
    </w:p>
    <w:p w:rsidR="00567F1B" w:rsidRDefault="00567F1B"/>
    <w:p w:rsidR="00E368EE" w:rsidRDefault="00E368EE">
      <w:r>
        <w:t xml:space="preserve">Every two years, IBBY invites nominations for its international list of Outstanding Books for </w:t>
      </w:r>
      <w:r w:rsidR="00693964">
        <w:t>Young People</w:t>
      </w:r>
      <w:r>
        <w:t xml:space="preserve"> with Disabilities. Nominations are made by IBBY national sections and the final list is selected from these by the </w:t>
      </w:r>
      <w:r w:rsidRPr="00E368EE">
        <w:t>IBBY Documentation Centre of Books for Young People with Disabilities</w:t>
      </w:r>
      <w:r>
        <w:t xml:space="preserve"> which is based in Toronto. </w:t>
      </w:r>
      <w:r w:rsidR="00B42A42">
        <w:t>Because of its international content</w:t>
      </w:r>
      <w:r w:rsidR="00BD198C">
        <w:t>,</w:t>
      </w:r>
      <w:r w:rsidR="00B42A42">
        <w:t xml:space="preserve"> the list is unique in the children’s book world.</w:t>
      </w:r>
    </w:p>
    <w:p w:rsidR="00E368EE" w:rsidRDefault="00E368EE"/>
    <w:p w:rsidR="00946C4A" w:rsidRDefault="00E368EE">
      <w:r>
        <w:t xml:space="preserve">The books in the final selection form three collections. One is held at the IBBY Documentation Centre in Toronto and the others are available as travelling collections. An annotated printed catalogue of the final selection is </w:t>
      </w:r>
      <w:r w:rsidR="00B42A42">
        <w:t xml:space="preserve">published. Further details and copies of previous lists can be viewed at </w:t>
      </w:r>
      <w:hyperlink r:id="rId9" w:history="1">
        <w:r w:rsidR="00B42A42" w:rsidRPr="0034755E">
          <w:rPr>
            <w:rStyle w:val="Hyperlink"/>
          </w:rPr>
          <w:t>http://www.ibby.org/?id=271</w:t>
        </w:r>
      </w:hyperlink>
      <w:r w:rsidR="00586CEF">
        <w:rPr>
          <w:rStyle w:val="Hyperlink"/>
        </w:rPr>
        <w:t xml:space="preserve"> </w:t>
      </w:r>
    </w:p>
    <w:p w:rsidR="00B42A42" w:rsidRDefault="00946C4A">
      <w:r>
        <w:t>The 201</w:t>
      </w:r>
      <w:r w:rsidR="00586CEF">
        <w:t>7</w:t>
      </w:r>
      <w:r>
        <w:t xml:space="preserve"> list will be unveiled at the Bologna Children’s Book Fair next </w:t>
      </w:r>
      <w:r w:rsidR="00586CEF">
        <w:t>spring</w:t>
      </w:r>
      <w:r>
        <w:t xml:space="preserve">. </w:t>
      </w:r>
    </w:p>
    <w:p w:rsidR="00586CEF" w:rsidRDefault="00586CEF">
      <w:pPr>
        <w:rPr>
          <w:u w:val="single"/>
        </w:rPr>
      </w:pPr>
    </w:p>
    <w:p w:rsidR="00567F1B" w:rsidRDefault="00B42A42">
      <w:pPr>
        <w:rPr>
          <w:u w:val="single"/>
        </w:rPr>
      </w:pPr>
      <w:r w:rsidRPr="00B42A42">
        <w:rPr>
          <w:u w:val="single"/>
        </w:rPr>
        <w:t>Criteria for nomination</w:t>
      </w:r>
      <w:r>
        <w:rPr>
          <w:u w:val="single"/>
        </w:rPr>
        <w:t xml:space="preserve"> and IBBY UK nominations for the 201</w:t>
      </w:r>
      <w:r w:rsidR="00586CEF">
        <w:rPr>
          <w:u w:val="single"/>
        </w:rPr>
        <w:t>7</w:t>
      </w:r>
      <w:r>
        <w:rPr>
          <w:u w:val="single"/>
        </w:rPr>
        <w:t xml:space="preserve"> list</w:t>
      </w:r>
      <w:r w:rsidRPr="00B42A42">
        <w:rPr>
          <w:u w:val="single"/>
        </w:rPr>
        <w:t xml:space="preserve"> </w:t>
      </w:r>
    </w:p>
    <w:p w:rsidR="00B42A42" w:rsidRDefault="00B42A42">
      <w:pPr>
        <w:rPr>
          <w:u w:val="single"/>
        </w:rPr>
      </w:pPr>
    </w:p>
    <w:p w:rsidR="00B42A42" w:rsidRPr="00B42A42" w:rsidRDefault="00B42A42">
      <w:r w:rsidRPr="00B42A42">
        <w:t>The</w:t>
      </w:r>
      <w:r>
        <w:t xml:space="preserve"> final</w:t>
      </w:r>
      <w:r w:rsidRPr="00B42A42">
        <w:t xml:space="preserve"> list includes not only books</w:t>
      </w:r>
      <w:r>
        <w:t xml:space="preserve"> that are intended for use by young people with disabilities but also books that depict </w:t>
      </w:r>
      <w:r w:rsidR="00693964">
        <w:t>young people</w:t>
      </w:r>
      <w:r>
        <w:t xml:space="preserve"> with disabilities. There are three categories under which nominations can be made</w:t>
      </w:r>
      <w:r w:rsidR="00586CEF">
        <w:t>:</w:t>
      </w:r>
    </w:p>
    <w:p w:rsidR="00567F1B" w:rsidRDefault="00567F1B"/>
    <w:p w:rsidR="00946C4A" w:rsidRDefault="00946C4A">
      <w:r w:rsidRPr="00946C4A">
        <w:rPr>
          <w:u w:val="single"/>
        </w:rPr>
        <w:t xml:space="preserve">Category </w:t>
      </w:r>
      <w:r w:rsidR="00586CEF">
        <w:rPr>
          <w:u w:val="single"/>
        </w:rPr>
        <w:t>1</w:t>
      </w:r>
    </w:p>
    <w:p w:rsidR="00567F1B" w:rsidRPr="00586CEF" w:rsidRDefault="00946C4A">
      <w:r w:rsidRPr="00586CEF">
        <w:t>Books produced in special formats, such as Braille, sign language, PCS or Bliss symbols, tactile, and easy-to-read books, specifically written for young people with developmental, mental or language disabilities; published in 201</w:t>
      </w:r>
      <w:r w:rsidR="00586CEF" w:rsidRPr="00586CEF">
        <w:t>2</w:t>
      </w:r>
      <w:r w:rsidRPr="00586CEF">
        <w:t xml:space="preserve"> or later</w:t>
      </w:r>
      <w:r w:rsidR="00586CEF">
        <w:t>.</w:t>
      </w:r>
    </w:p>
    <w:p w:rsidR="00586CEF" w:rsidRPr="00586CEF" w:rsidRDefault="00586CEF"/>
    <w:p w:rsidR="00586CEF" w:rsidRPr="00586CEF" w:rsidRDefault="00586CEF" w:rsidP="00586CEF">
      <w:pPr>
        <w:rPr>
          <w:u w:val="single"/>
        </w:rPr>
      </w:pPr>
      <w:r w:rsidRPr="00586CEF">
        <w:rPr>
          <w:u w:val="single"/>
        </w:rPr>
        <w:t>Category 2</w:t>
      </w:r>
    </w:p>
    <w:p w:rsidR="00586CEF" w:rsidRPr="00586CEF" w:rsidRDefault="00586CEF" w:rsidP="00586CEF">
      <w:r w:rsidRPr="00586CEF">
        <w:t>Picture books from the regular production especially selected for young people with disabilities that also answer their particular needs through design, topics, illustrations and texts; published in 201</w:t>
      </w:r>
      <w:r>
        <w:t>2</w:t>
      </w:r>
      <w:r w:rsidRPr="00586CEF">
        <w:t xml:space="preserve"> or later</w:t>
      </w:r>
      <w:r>
        <w:t>.</w:t>
      </w:r>
    </w:p>
    <w:p w:rsidR="00586CEF" w:rsidRPr="00586CEF" w:rsidRDefault="00586CEF" w:rsidP="00586CEF"/>
    <w:p w:rsidR="00586CEF" w:rsidRPr="00586CEF" w:rsidRDefault="00586CEF" w:rsidP="00586CEF">
      <w:pPr>
        <w:rPr>
          <w:u w:val="single"/>
        </w:rPr>
      </w:pPr>
      <w:r w:rsidRPr="00586CEF">
        <w:rPr>
          <w:u w:val="single"/>
        </w:rPr>
        <w:t>Category 3</w:t>
      </w:r>
    </w:p>
    <w:p w:rsidR="00586CEF" w:rsidRDefault="00586CEF" w:rsidP="00586CEF">
      <w:r w:rsidRPr="00586CEF">
        <w:t>Picture books and novels from the regular children's book production that portray persons with disabilities; published in 201</w:t>
      </w:r>
      <w:r>
        <w:t>2</w:t>
      </w:r>
      <w:r w:rsidRPr="00586CEF">
        <w:t xml:space="preserve"> or later</w:t>
      </w:r>
      <w:r>
        <w:t>.</w:t>
      </w:r>
    </w:p>
    <w:p w:rsidR="00586CEF" w:rsidRDefault="00586CEF" w:rsidP="00586CEF"/>
    <w:p w:rsidR="00586CEF" w:rsidRDefault="00586CEF" w:rsidP="00586CEF">
      <w:r>
        <w:t>The IBBY UK’s nominations this year were selected by a working party whose members were Clive Barnes, Dr Rebecca Butler, Suzanne Curley and Carol Thompson</w:t>
      </w:r>
      <w:r w:rsidR="001D1959">
        <w:t>, with advice from inclusion consultant Alex Strick</w:t>
      </w:r>
      <w:r>
        <w:t xml:space="preserve">. </w:t>
      </w:r>
      <w:r w:rsidR="001D1959">
        <w:t>There were a heartening number of books available for consideration, particularly in Category 3, many of these being books for young adults. The choice in Category 1 and 2 was more limited. Over 40 books were considered by the working party and 23 were nominated. These (and the categories in which they are nominated) are listed overleaf.</w:t>
      </w:r>
    </w:p>
    <w:p w:rsidR="00586CEF" w:rsidRDefault="00586CEF" w:rsidP="00586CEF"/>
    <w:p w:rsidR="008272EB" w:rsidRDefault="008272EB" w:rsidP="003403DA"/>
    <w:p w:rsidR="008272EB" w:rsidRPr="008272EB" w:rsidRDefault="008272EB" w:rsidP="003403DA">
      <w:pPr>
        <w:rPr>
          <w:u w:val="single"/>
        </w:rPr>
      </w:pPr>
      <w:r w:rsidRPr="008272EB">
        <w:rPr>
          <w:u w:val="single"/>
        </w:rPr>
        <w:t>IBBY UK Nominations for the 2017 list</w:t>
      </w:r>
      <w:r>
        <w:rPr>
          <w:u w:val="single"/>
        </w:rPr>
        <w:t xml:space="preserve">                                                   </w:t>
      </w:r>
    </w:p>
    <w:p w:rsidR="008272EB" w:rsidRDefault="008272EB" w:rsidP="003403DA"/>
    <w:p w:rsidR="008272EB" w:rsidRPr="008272EB" w:rsidRDefault="008272EB" w:rsidP="003403DA">
      <w:pPr>
        <w:rPr>
          <w:u w:val="single"/>
        </w:rPr>
      </w:pPr>
      <w:r>
        <w:t xml:space="preserve">                                                                                                                   </w:t>
      </w:r>
      <w:r w:rsidRPr="008272EB">
        <w:rPr>
          <w:u w:val="single"/>
        </w:rPr>
        <w:t>Category</w:t>
      </w:r>
    </w:p>
    <w:p w:rsidR="008272EB" w:rsidRDefault="008272EB" w:rsidP="003403DA"/>
    <w:p w:rsidR="003403DA" w:rsidRDefault="003403DA" w:rsidP="003403DA">
      <w:r>
        <w:t xml:space="preserve">Beck, Ian                    Grey Island, Red Boat               Barrington Stoke       </w:t>
      </w:r>
      <w:r w:rsidR="008272EB">
        <w:t>1/2</w:t>
      </w:r>
      <w:r>
        <w:t xml:space="preserve">     </w:t>
      </w:r>
    </w:p>
    <w:p w:rsidR="003403DA" w:rsidRDefault="003403DA" w:rsidP="003403DA">
      <w:r>
        <w:t xml:space="preserve">Bell, </w:t>
      </w:r>
      <w:proofErr w:type="spellStart"/>
      <w:r>
        <w:t>Cece</w:t>
      </w:r>
      <w:proofErr w:type="spellEnd"/>
      <w:r>
        <w:t xml:space="preserve">                   El </w:t>
      </w:r>
      <w:proofErr w:type="spellStart"/>
      <w:r>
        <w:t>Deafo</w:t>
      </w:r>
      <w:proofErr w:type="spellEnd"/>
      <w:r>
        <w:t xml:space="preserve">                                     Amulet (USA)              </w:t>
      </w:r>
      <w:r w:rsidR="008272EB">
        <w:t>3</w:t>
      </w:r>
    </w:p>
    <w:p w:rsidR="003403DA" w:rsidRDefault="003403DA" w:rsidP="003403DA">
      <w:r>
        <w:t xml:space="preserve">Booth, Anne               Girl with a White Dog                 Catnip                          </w:t>
      </w:r>
      <w:r w:rsidR="008272EB">
        <w:t>3</w:t>
      </w:r>
      <w:r>
        <w:t xml:space="preserve">   </w:t>
      </w:r>
    </w:p>
    <w:p w:rsidR="003403DA" w:rsidRDefault="003403DA" w:rsidP="003403DA">
      <w:r>
        <w:t xml:space="preserve">Bourne, Holly             Am I Normal Yet?                       Usborne                      </w:t>
      </w:r>
      <w:r w:rsidR="008272EB">
        <w:t xml:space="preserve"> 3</w:t>
      </w:r>
      <w:r>
        <w:t xml:space="preserve">    </w:t>
      </w:r>
    </w:p>
    <w:p w:rsidR="003403DA" w:rsidRDefault="003403DA" w:rsidP="003403DA">
      <w:r>
        <w:t xml:space="preserve">Bowler, Tim                Game Changer                          Oxford                          </w:t>
      </w:r>
      <w:r w:rsidR="008272EB">
        <w:t>3</w:t>
      </w:r>
      <w:r>
        <w:t xml:space="preserve">  </w:t>
      </w:r>
    </w:p>
    <w:p w:rsidR="003403DA" w:rsidRDefault="003403DA" w:rsidP="003403DA">
      <w:r>
        <w:t xml:space="preserve">Brahmachari, Sita      Car Wash Wish                          Barrington Stoke          </w:t>
      </w:r>
      <w:r w:rsidR="008272EB">
        <w:t>3</w:t>
      </w:r>
      <w:r>
        <w:t xml:space="preserve">   </w:t>
      </w:r>
    </w:p>
    <w:p w:rsidR="003403DA" w:rsidRDefault="003403DA" w:rsidP="003403DA">
      <w:proofErr w:type="spellStart"/>
      <w:r>
        <w:t>Cocoretto</w:t>
      </w:r>
      <w:proofErr w:type="spellEnd"/>
      <w:r>
        <w:t xml:space="preserve">                 </w:t>
      </w:r>
      <w:r w:rsidR="008272EB">
        <w:t xml:space="preserve">  </w:t>
      </w:r>
      <w:r>
        <w:t xml:space="preserve">Getting Ready                            Childs Play                  </w:t>
      </w:r>
      <w:r w:rsidR="008272EB">
        <w:t xml:space="preserve"> 2</w:t>
      </w:r>
      <w:r>
        <w:t xml:space="preserve">  </w:t>
      </w:r>
    </w:p>
    <w:p w:rsidR="003403DA" w:rsidRDefault="003403DA" w:rsidP="003403DA">
      <w:proofErr w:type="spellStart"/>
      <w:r>
        <w:t>Cocoretto</w:t>
      </w:r>
      <w:proofErr w:type="spellEnd"/>
      <w:r>
        <w:t xml:space="preserve">                 </w:t>
      </w:r>
      <w:r w:rsidR="008272EB">
        <w:t xml:space="preserve">  </w:t>
      </w:r>
      <w:r>
        <w:t xml:space="preserve">Off to the Beach                         Childs Play                  </w:t>
      </w:r>
      <w:r w:rsidR="008272EB">
        <w:t xml:space="preserve"> 2</w:t>
      </w:r>
      <w:r>
        <w:t xml:space="preserve"> </w:t>
      </w:r>
    </w:p>
    <w:p w:rsidR="003403DA" w:rsidRDefault="003403DA" w:rsidP="003403DA">
      <w:pPr>
        <w:tabs>
          <w:tab w:val="left" w:pos="5670"/>
        </w:tabs>
      </w:pPr>
      <w:r>
        <w:t xml:space="preserve">Crossan, Sarah        </w:t>
      </w:r>
      <w:r w:rsidR="008272EB">
        <w:t xml:space="preserve">  </w:t>
      </w:r>
      <w:r>
        <w:t xml:space="preserve">One                                            Bloomsbury                  </w:t>
      </w:r>
      <w:r w:rsidR="008272EB">
        <w:t>3</w:t>
      </w:r>
      <w:r>
        <w:t xml:space="preserve">   </w:t>
      </w:r>
    </w:p>
    <w:p w:rsidR="003403DA" w:rsidRDefault="003403DA" w:rsidP="003403DA">
      <w:r>
        <w:t xml:space="preserve">Curtis, Vanessa        </w:t>
      </w:r>
      <w:r w:rsidR="008272EB">
        <w:t xml:space="preserve">  </w:t>
      </w:r>
      <w:r>
        <w:t xml:space="preserve">Baking Life of Amelie Day         Curious Fox                 </w:t>
      </w:r>
      <w:r w:rsidR="00E345C5">
        <w:t xml:space="preserve"> </w:t>
      </w:r>
      <w:r w:rsidR="008272EB">
        <w:t>3</w:t>
      </w:r>
      <w:r>
        <w:t xml:space="preserve">      </w:t>
      </w:r>
    </w:p>
    <w:p w:rsidR="003403DA" w:rsidRDefault="003403DA" w:rsidP="003403DA">
      <w:r>
        <w:t xml:space="preserve">Day, Susie                </w:t>
      </w:r>
      <w:r w:rsidR="008272EB">
        <w:t xml:space="preserve">  </w:t>
      </w:r>
      <w:r>
        <w:t xml:space="preserve">Pea’s Book of Holidays             Random House            </w:t>
      </w:r>
      <w:r w:rsidR="00E345C5">
        <w:t xml:space="preserve"> </w:t>
      </w:r>
      <w:r w:rsidR="008272EB">
        <w:t>3</w:t>
      </w:r>
      <w:r>
        <w:t xml:space="preserve"> </w:t>
      </w:r>
    </w:p>
    <w:p w:rsidR="003403DA" w:rsidRDefault="003403DA" w:rsidP="003403DA">
      <w:r>
        <w:t xml:space="preserve">DK Braille                 </w:t>
      </w:r>
      <w:r w:rsidR="008272EB">
        <w:t xml:space="preserve">  </w:t>
      </w:r>
      <w:r>
        <w:t xml:space="preserve">Counting                                    Dorling Kindersley        </w:t>
      </w:r>
      <w:r w:rsidR="008272EB">
        <w:t>1</w:t>
      </w:r>
      <w:r>
        <w:t xml:space="preserve">     </w:t>
      </w:r>
    </w:p>
    <w:p w:rsidR="003403DA" w:rsidRDefault="003403DA" w:rsidP="003403DA">
      <w:r>
        <w:t xml:space="preserve">DK Braille                 </w:t>
      </w:r>
      <w:r w:rsidR="008272EB">
        <w:t xml:space="preserve">  </w:t>
      </w:r>
      <w:r>
        <w:t xml:space="preserve">It Can’t be True                         </w:t>
      </w:r>
      <w:r w:rsidR="008272EB">
        <w:t xml:space="preserve"> </w:t>
      </w:r>
      <w:r>
        <w:t xml:space="preserve">Dorling Kindersley       </w:t>
      </w:r>
      <w:r w:rsidR="008272EB">
        <w:t xml:space="preserve"> 1</w:t>
      </w:r>
      <w:r>
        <w:t xml:space="preserve">                      </w:t>
      </w:r>
    </w:p>
    <w:p w:rsidR="003403DA" w:rsidRDefault="003403DA" w:rsidP="003403DA">
      <w:r>
        <w:t xml:space="preserve">Dodd, Amber Lee     </w:t>
      </w:r>
      <w:r w:rsidR="008272EB">
        <w:t xml:space="preserve">  </w:t>
      </w:r>
      <w:r>
        <w:t xml:space="preserve">We Are Giants                           Quercus                        </w:t>
      </w:r>
      <w:r w:rsidR="008272EB">
        <w:t>3</w:t>
      </w:r>
      <w:r>
        <w:t xml:space="preserve">  </w:t>
      </w:r>
    </w:p>
    <w:p w:rsidR="003403DA" w:rsidRDefault="003403DA" w:rsidP="003403DA">
      <w:r>
        <w:t xml:space="preserve">Donaldson, Julia       </w:t>
      </w:r>
      <w:r w:rsidR="008272EB">
        <w:t xml:space="preserve"> </w:t>
      </w:r>
      <w:r>
        <w:t xml:space="preserve">What the Jackdaw Saw              Macmillan                     </w:t>
      </w:r>
      <w:r w:rsidR="008272EB">
        <w:t>3</w:t>
      </w:r>
      <w:r>
        <w:t xml:space="preserve">   </w:t>
      </w:r>
    </w:p>
    <w:p w:rsidR="003403DA" w:rsidRDefault="003403DA" w:rsidP="003403DA">
      <w:r>
        <w:t xml:space="preserve">Hoffman, Mary          </w:t>
      </w:r>
      <w:r w:rsidR="008272EB">
        <w:t xml:space="preserve"> </w:t>
      </w:r>
      <w:r>
        <w:t xml:space="preserve">Great Big Book of Feelings        Frances Lincoln            </w:t>
      </w:r>
      <w:r w:rsidR="008272EB">
        <w:t>3</w:t>
      </w:r>
      <w:r>
        <w:t xml:space="preserve">     </w:t>
      </w:r>
    </w:p>
    <w:p w:rsidR="003403DA" w:rsidRDefault="003403DA" w:rsidP="003403DA">
      <w:r>
        <w:t xml:space="preserve">Hood, Kim                 </w:t>
      </w:r>
      <w:r w:rsidR="008272EB">
        <w:t xml:space="preserve"> </w:t>
      </w:r>
      <w:r>
        <w:t xml:space="preserve">Finding a Voice                          O'Brien Press            </w:t>
      </w:r>
      <w:r w:rsidR="008272EB">
        <w:t xml:space="preserve">   3</w:t>
      </w:r>
    </w:p>
    <w:p w:rsidR="003403DA" w:rsidRDefault="003403DA" w:rsidP="003403DA">
      <w:proofErr w:type="spellStart"/>
      <w:r>
        <w:t>Kalu</w:t>
      </w:r>
      <w:proofErr w:type="spellEnd"/>
      <w:r>
        <w:t xml:space="preserve">, Pete                 </w:t>
      </w:r>
      <w:r w:rsidR="008272EB">
        <w:t xml:space="preserve"> </w:t>
      </w:r>
      <w:r>
        <w:t xml:space="preserve">Silent Striker                               Hope Road                   </w:t>
      </w:r>
      <w:r w:rsidR="008272EB">
        <w:t>3</w:t>
      </w:r>
      <w:r>
        <w:t xml:space="preserve">    </w:t>
      </w:r>
    </w:p>
    <w:p w:rsidR="003403DA" w:rsidRDefault="003403DA" w:rsidP="003403DA">
      <w:r>
        <w:t xml:space="preserve">Lewis, Gill                 </w:t>
      </w:r>
      <w:r w:rsidR="008272EB">
        <w:t xml:space="preserve"> </w:t>
      </w:r>
      <w:r>
        <w:t xml:space="preserve">Scarlet Ibis                                  Oxford                          </w:t>
      </w:r>
      <w:r w:rsidR="008272EB">
        <w:t>3</w:t>
      </w:r>
      <w:r>
        <w:t xml:space="preserve">  </w:t>
      </w:r>
    </w:p>
    <w:p w:rsidR="003403DA" w:rsidRDefault="003403DA" w:rsidP="003403DA">
      <w:r>
        <w:t xml:space="preserve">McGovern, </w:t>
      </w:r>
      <w:proofErr w:type="gramStart"/>
      <w:r>
        <w:t xml:space="preserve">Cammie </w:t>
      </w:r>
      <w:r w:rsidR="008272EB">
        <w:t xml:space="preserve"> </w:t>
      </w:r>
      <w:r>
        <w:t>Amy</w:t>
      </w:r>
      <w:proofErr w:type="gramEnd"/>
      <w:r>
        <w:t xml:space="preserve"> and Matthew                        Macmillan                    </w:t>
      </w:r>
      <w:r w:rsidR="008272EB">
        <w:t>3</w:t>
      </w:r>
      <w:r>
        <w:t xml:space="preserve"> </w:t>
      </w:r>
    </w:p>
    <w:p w:rsidR="008272EB" w:rsidRDefault="003403DA" w:rsidP="003403DA">
      <w:r>
        <w:t xml:space="preserve">Merino, Gemma       </w:t>
      </w:r>
      <w:r w:rsidR="008272EB">
        <w:t xml:space="preserve"> </w:t>
      </w:r>
      <w:r>
        <w:t xml:space="preserve">The Crocodile Who Didn't </w:t>
      </w:r>
    </w:p>
    <w:p w:rsidR="003403DA" w:rsidRDefault="008272EB" w:rsidP="003403DA">
      <w:r>
        <w:t xml:space="preserve">                                  </w:t>
      </w:r>
      <w:r w:rsidR="003403DA">
        <w:t xml:space="preserve">Like Water  </w:t>
      </w:r>
      <w:r>
        <w:t xml:space="preserve">                                 </w:t>
      </w:r>
      <w:r w:rsidR="003403DA">
        <w:t xml:space="preserve">Macmillan   </w:t>
      </w:r>
      <w:r>
        <w:t xml:space="preserve">                  2</w:t>
      </w:r>
      <w:r w:rsidR="003403DA">
        <w:t xml:space="preserve">         </w:t>
      </w:r>
    </w:p>
    <w:p w:rsidR="008272EB" w:rsidRDefault="003403DA" w:rsidP="003403DA">
      <w:r>
        <w:t xml:space="preserve">Rand, Ann                </w:t>
      </w:r>
      <w:r w:rsidR="008272EB">
        <w:t xml:space="preserve"> </w:t>
      </w:r>
      <w:r>
        <w:t xml:space="preserve">What Can I Be                    </w:t>
      </w:r>
      <w:r w:rsidR="008272EB">
        <w:t xml:space="preserve">         </w:t>
      </w:r>
      <w:r>
        <w:t xml:space="preserve">Princeton </w:t>
      </w:r>
    </w:p>
    <w:p w:rsidR="003403DA" w:rsidRDefault="008272EB" w:rsidP="003403DA">
      <w:r>
        <w:t xml:space="preserve">                                                                                      </w:t>
      </w:r>
      <w:r w:rsidR="003403DA">
        <w:t xml:space="preserve">Architectural Press </w:t>
      </w:r>
      <w:r>
        <w:t xml:space="preserve">      2</w:t>
      </w:r>
    </w:p>
    <w:p w:rsidR="00EF5649" w:rsidRPr="003403DA" w:rsidRDefault="003403DA" w:rsidP="003403DA">
      <w:r>
        <w:t xml:space="preserve">Wilson, Jackie          </w:t>
      </w:r>
      <w:r w:rsidR="008272EB">
        <w:t xml:space="preserve"> </w:t>
      </w:r>
      <w:r>
        <w:t xml:space="preserve">Katy                                             Penguin                        </w:t>
      </w:r>
      <w:r w:rsidR="008272EB">
        <w:t>3</w:t>
      </w:r>
    </w:p>
    <w:p w:rsidR="00E61D01" w:rsidRDefault="00E61D01" w:rsidP="00946C4A">
      <w:pPr>
        <w:rPr>
          <w:b/>
          <w:i/>
        </w:rPr>
      </w:pPr>
    </w:p>
    <w:p w:rsidR="00624F1A" w:rsidRDefault="00624F1A" w:rsidP="00946C4A">
      <w:pPr>
        <w:rPr>
          <w:b/>
          <w:i/>
        </w:rPr>
      </w:pPr>
    </w:p>
    <w:p w:rsidR="00E61D01" w:rsidRDefault="008F5E95" w:rsidP="00946C4A">
      <w:pPr>
        <w:rPr>
          <w:u w:val="single"/>
        </w:rPr>
      </w:pPr>
      <w:r w:rsidRPr="008F5E95">
        <w:rPr>
          <w:u w:val="single"/>
        </w:rPr>
        <w:t>Touring the international list in the UK</w:t>
      </w:r>
    </w:p>
    <w:p w:rsidR="008F5E95" w:rsidRDefault="008F5E95" w:rsidP="00946C4A">
      <w:pPr>
        <w:rPr>
          <w:u w:val="single"/>
        </w:rPr>
      </w:pPr>
    </w:p>
    <w:p w:rsidR="008F5E95" w:rsidRDefault="008F5E95" w:rsidP="00946C4A">
      <w:r w:rsidRPr="008F5E95">
        <w:t>An exhibition of the books on the</w:t>
      </w:r>
      <w:r>
        <w:t xml:space="preserve"> 2015 </w:t>
      </w:r>
      <w:r w:rsidRPr="008F5E95">
        <w:t xml:space="preserve">international </w:t>
      </w:r>
      <w:r>
        <w:t>Disability List</w:t>
      </w:r>
      <w:r w:rsidRPr="008F5E95">
        <w:t xml:space="preserve"> toured several venues in the UK earlier this year, visiting The Story Museum, Oxford; The Hive, Worcester; Seven Stories, Newcastle; and Brighton University School of Education. It is planned to tour the 2017 collection in the UK in 2018.</w:t>
      </w:r>
      <w:r>
        <w:t xml:space="preserve"> If your institution would like a visit from the exhibition, please contact IBBY Committee Treasurer, Sue Mansfield e-mail: mansfield37@btinternet.com </w:t>
      </w:r>
    </w:p>
    <w:p w:rsidR="008F5E95" w:rsidRDefault="008F5E95" w:rsidP="00946C4A"/>
    <w:p w:rsidR="00EF5649" w:rsidRDefault="00EF5649" w:rsidP="00CA4698"/>
    <w:p w:rsidR="00EF5649" w:rsidRDefault="00EF5649" w:rsidP="00CA4698">
      <w:r>
        <w:rPr>
          <w:noProof/>
          <w:lang w:val="en-US" w:eastAsia="en-US"/>
        </w:rPr>
        <mc:AlternateContent>
          <mc:Choice Requires="wps">
            <w:drawing>
              <wp:anchor distT="0" distB="0" distL="114300" distR="114300" simplePos="0" relativeHeight="251685888" behindDoc="0" locked="0" layoutInCell="1" allowOverlap="1" wp14:editId="36B11C9B">
                <wp:simplePos x="0" y="0"/>
                <wp:positionH relativeFrom="column">
                  <wp:posOffset>-149604</wp:posOffset>
                </wp:positionH>
                <wp:positionV relativeFrom="paragraph">
                  <wp:posOffset>6350</wp:posOffset>
                </wp:positionV>
                <wp:extent cx="6100549" cy="982639"/>
                <wp:effectExtent l="0" t="0" r="0" b="82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549" cy="982639"/>
                        </a:xfrm>
                        <a:prstGeom prst="rect">
                          <a:avLst/>
                        </a:prstGeom>
                        <a:solidFill>
                          <a:srgbClr val="FFFFFF"/>
                        </a:solidFill>
                        <a:ln w="9525">
                          <a:noFill/>
                          <a:miter lim="800000"/>
                          <a:headEnd/>
                          <a:tailEnd/>
                        </a:ln>
                      </wps:spPr>
                      <wps:txbx>
                        <w:txbxContent>
                          <w:p w:rsidR="00EF5649" w:rsidRDefault="00EF5649">
                            <w:r>
                              <w:rPr>
                                <w:noProof/>
                                <w:lang w:val="en-US" w:eastAsia="en-US"/>
                              </w:rPr>
                              <w:drawing>
                                <wp:inline distT="0" distB="0" distL="0" distR="0" wp14:anchorId="6090B83B" wp14:editId="2AF8902B">
                                  <wp:extent cx="5813946" cy="7143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Y U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1755" cy="7140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8pt;margin-top:.5pt;width:480.35pt;height:7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GNJQIAACQ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" stroked="f">
                <v:textbox>
                  <w:txbxContent>
                    <w:p w:rsidR="00EF5649" w:rsidRDefault="00EF5649">
                      <w:r>
                        <w:rPr>
                          <w:noProof/>
                          <w:lang w:eastAsia="en-GB"/>
                        </w:rPr>
                        <w:drawing>
                          <wp:inline distT="0" distB="0" distL="0" distR="0" wp14:anchorId="6090B83B" wp14:editId="2AF8902B">
                            <wp:extent cx="5813946" cy="7143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Y U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1755" cy="714097"/>
                                    </a:xfrm>
                                    <a:prstGeom prst="rect">
                                      <a:avLst/>
                                    </a:prstGeom>
                                  </pic:spPr>
                                </pic:pic>
                              </a:graphicData>
                            </a:graphic>
                          </wp:inline>
                        </w:drawing>
                      </w:r>
                    </w:p>
                  </w:txbxContent>
                </v:textbox>
              </v:shape>
            </w:pict>
          </mc:Fallback>
        </mc:AlternateContent>
      </w:r>
    </w:p>
    <w:sectPr w:rsidR="00EF5649" w:rsidSect="008820B8">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36" w:rsidRDefault="00D14D36" w:rsidP="00107F03">
      <w:r>
        <w:separator/>
      </w:r>
    </w:p>
  </w:endnote>
  <w:endnote w:type="continuationSeparator" w:id="0">
    <w:p w:rsidR="00D14D36" w:rsidRDefault="00D14D36" w:rsidP="0010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80979"/>
      <w:docPartObj>
        <w:docPartGallery w:val="Page Numbers (Bottom of Page)"/>
        <w:docPartUnique/>
      </w:docPartObj>
    </w:sdtPr>
    <w:sdtEndPr>
      <w:rPr>
        <w:noProof/>
      </w:rPr>
    </w:sdtEndPr>
    <w:sdtContent>
      <w:p w:rsidR="00107F03" w:rsidRDefault="00107F03">
        <w:pPr>
          <w:pStyle w:val="Footer"/>
          <w:jc w:val="center"/>
        </w:pPr>
        <w:r>
          <w:fldChar w:fldCharType="begin"/>
        </w:r>
        <w:r>
          <w:instrText xml:space="preserve"> PAGE   \* MERGEFORMAT </w:instrText>
        </w:r>
        <w:r>
          <w:fldChar w:fldCharType="separate"/>
        </w:r>
        <w:r w:rsidR="008A4095">
          <w:rPr>
            <w:noProof/>
          </w:rPr>
          <w:t>1</w:t>
        </w:r>
        <w:r>
          <w:rPr>
            <w:noProof/>
          </w:rPr>
          <w:fldChar w:fldCharType="end"/>
        </w:r>
      </w:p>
    </w:sdtContent>
  </w:sdt>
  <w:p w:rsidR="00107F03" w:rsidRDefault="00107F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36" w:rsidRDefault="00D14D36" w:rsidP="00107F03">
      <w:r>
        <w:separator/>
      </w:r>
    </w:p>
  </w:footnote>
  <w:footnote w:type="continuationSeparator" w:id="0">
    <w:p w:rsidR="00D14D36" w:rsidRDefault="00D14D36" w:rsidP="00107F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537982"/>
      <w:docPartObj>
        <w:docPartGallery w:val="Page Numbers (Top of Page)"/>
        <w:docPartUnique/>
      </w:docPartObj>
    </w:sdtPr>
    <w:sdtEndPr>
      <w:rPr>
        <w:noProof/>
      </w:rPr>
    </w:sdtEndPr>
    <w:sdtContent>
      <w:p w:rsidR="00EF5649" w:rsidRDefault="00EF5649">
        <w:pPr>
          <w:pStyle w:val="Header"/>
          <w:jc w:val="center"/>
        </w:pPr>
        <w:r>
          <w:fldChar w:fldCharType="begin"/>
        </w:r>
        <w:r>
          <w:instrText xml:space="preserve"> PAGE   \* MERGEFORMAT </w:instrText>
        </w:r>
        <w:r>
          <w:fldChar w:fldCharType="separate"/>
        </w:r>
        <w:r w:rsidR="008A4095">
          <w:rPr>
            <w:noProof/>
          </w:rPr>
          <w:t>1</w:t>
        </w:r>
        <w:r>
          <w:rPr>
            <w:noProof/>
          </w:rPr>
          <w:fldChar w:fldCharType="end"/>
        </w:r>
      </w:p>
    </w:sdtContent>
  </w:sdt>
  <w:p w:rsidR="00EF5649" w:rsidRDefault="00EF5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46"/>
    <w:rsid w:val="00006ED7"/>
    <w:rsid w:val="00060046"/>
    <w:rsid w:val="0009211C"/>
    <w:rsid w:val="000A1CF9"/>
    <w:rsid w:val="000B3574"/>
    <w:rsid w:val="000F09EE"/>
    <w:rsid w:val="00107F03"/>
    <w:rsid w:val="0013427B"/>
    <w:rsid w:val="001937BD"/>
    <w:rsid w:val="001A6075"/>
    <w:rsid w:val="001D1959"/>
    <w:rsid w:val="001E14F0"/>
    <w:rsid w:val="001E5152"/>
    <w:rsid w:val="00202DF4"/>
    <w:rsid w:val="00210D52"/>
    <w:rsid w:val="00254E56"/>
    <w:rsid w:val="00287E39"/>
    <w:rsid w:val="002B12AA"/>
    <w:rsid w:val="002C7B1C"/>
    <w:rsid w:val="002D79F7"/>
    <w:rsid w:val="002E36AB"/>
    <w:rsid w:val="003403DA"/>
    <w:rsid w:val="003703B7"/>
    <w:rsid w:val="003E54B7"/>
    <w:rsid w:val="003F6E50"/>
    <w:rsid w:val="0040777F"/>
    <w:rsid w:val="0053174D"/>
    <w:rsid w:val="00543F95"/>
    <w:rsid w:val="005656F4"/>
    <w:rsid w:val="00567F1B"/>
    <w:rsid w:val="00586CEF"/>
    <w:rsid w:val="00606A32"/>
    <w:rsid w:val="00624F1A"/>
    <w:rsid w:val="0062607E"/>
    <w:rsid w:val="00640857"/>
    <w:rsid w:val="00667DCF"/>
    <w:rsid w:val="00693964"/>
    <w:rsid w:val="00693E67"/>
    <w:rsid w:val="006F1C8B"/>
    <w:rsid w:val="00733D10"/>
    <w:rsid w:val="007C1201"/>
    <w:rsid w:val="008272EB"/>
    <w:rsid w:val="00827B28"/>
    <w:rsid w:val="00852645"/>
    <w:rsid w:val="00873A18"/>
    <w:rsid w:val="008820B8"/>
    <w:rsid w:val="00891261"/>
    <w:rsid w:val="008A4095"/>
    <w:rsid w:val="008E1CC8"/>
    <w:rsid w:val="008F5E95"/>
    <w:rsid w:val="009341B2"/>
    <w:rsid w:val="00946C4A"/>
    <w:rsid w:val="00972FB2"/>
    <w:rsid w:val="009A2B6C"/>
    <w:rsid w:val="009A7C55"/>
    <w:rsid w:val="009C4EC2"/>
    <w:rsid w:val="009D2138"/>
    <w:rsid w:val="00A813B2"/>
    <w:rsid w:val="00B42A42"/>
    <w:rsid w:val="00B97763"/>
    <w:rsid w:val="00BA7B6F"/>
    <w:rsid w:val="00BD198C"/>
    <w:rsid w:val="00C0068D"/>
    <w:rsid w:val="00C237E8"/>
    <w:rsid w:val="00CA4698"/>
    <w:rsid w:val="00CB17EF"/>
    <w:rsid w:val="00CF5159"/>
    <w:rsid w:val="00D14D36"/>
    <w:rsid w:val="00D246E2"/>
    <w:rsid w:val="00D54FDB"/>
    <w:rsid w:val="00D71CB3"/>
    <w:rsid w:val="00D96241"/>
    <w:rsid w:val="00DD2832"/>
    <w:rsid w:val="00DF0991"/>
    <w:rsid w:val="00E345C5"/>
    <w:rsid w:val="00E368EE"/>
    <w:rsid w:val="00E61D01"/>
    <w:rsid w:val="00E95E4A"/>
    <w:rsid w:val="00EC7A3C"/>
    <w:rsid w:val="00EF5649"/>
    <w:rsid w:val="00F50E0E"/>
    <w:rsid w:val="00F74211"/>
    <w:rsid w:val="00FA7B11"/>
    <w:rsid w:val="00FC7750"/>
    <w:rsid w:val="00FE3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A42"/>
    <w:rPr>
      <w:color w:val="0000FF" w:themeColor="hyperlink"/>
      <w:u w:val="single"/>
    </w:rPr>
  </w:style>
  <w:style w:type="paragraph" w:styleId="BalloonText">
    <w:name w:val="Balloon Text"/>
    <w:basedOn w:val="Normal"/>
    <w:link w:val="BalloonTextChar"/>
    <w:uiPriority w:val="99"/>
    <w:semiHidden/>
    <w:unhideWhenUsed/>
    <w:rsid w:val="00EC7A3C"/>
    <w:rPr>
      <w:rFonts w:ascii="Tahoma" w:hAnsi="Tahoma" w:cs="Tahoma"/>
      <w:sz w:val="16"/>
      <w:szCs w:val="16"/>
    </w:rPr>
  </w:style>
  <w:style w:type="character" w:customStyle="1" w:styleId="BalloonTextChar">
    <w:name w:val="Balloon Text Char"/>
    <w:basedOn w:val="DefaultParagraphFont"/>
    <w:link w:val="BalloonText"/>
    <w:uiPriority w:val="99"/>
    <w:semiHidden/>
    <w:rsid w:val="00EC7A3C"/>
    <w:rPr>
      <w:rFonts w:ascii="Tahoma" w:hAnsi="Tahoma" w:cs="Tahoma"/>
      <w:sz w:val="16"/>
      <w:szCs w:val="16"/>
      <w:lang w:eastAsia="zh-CN"/>
    </w:rPr>
  </w:style>
  <w:style w:type="paragraph" w:styleId="Header">
    <w:name w:val="header"/>
    <w:basedOn w:val="Normal"/>
    <w:link w:val="HeaderChar"/>
    <w:uiPriority w:val="99"/>
    <w:unhideWhenUsed/>
    <w:rsid w:val="00107F03"/>
    <w:pPr>
      <w:tabs>
        <w:tab w:val="center" w:pos="4513"/>
        <w:tab w:val="right" w:pos="9026"/>
      </w:tabs>
    </w:pPr>
  </w:style>
  <w:style w:type="character" w:customStyle="1" w:styleId="HeaderChar">
    <w:name w:val="Header Char"/>
    <w:basedOn w:val="DefaultParagraphFont"/>
    <w:link w:val="Header"/>
    <w:uiPriority w:val="99"/>
    <w:rsid w:val="00107F03"/>
    <w:rPr>
      <w:rFonts w:ascii="Arial" w:hAnsi="Arial"/>
      <w:sz w:val="24"/>
      <w:szCs w:val="24"/>
      <w:lang w:eastAsia="zh-CN"/>
    </w:rPr>
  </w:style>
  <w:style w:type="paragraph" w:styleId="Footer">
    <w:name w:val="footer"/>
    <w:basedOn w:val="Normal"/>
    <w:link w:val="FooterChar"/>
    <w:uiPriority w:val="99"/>
    <w:unhideWhenUsed/>
    <w:rsid w:val="00107F03"/>
    <w:pPr>
      <w:tabs>
        <w:tab w:val="center" w:pos="4513"/>
        <w:tab w:val="right" w:pos="9026"/>
      </w:tabs>
    </w:pPr>
  </w:style>
  <w:style w:type="character" w:customStyle="1" w:styleId="FooterChar">
    <w:name w:val="Footer Char"/>
    <w:basedOn w:val="DefaultParagraphFont"/>
    <w:link w:val="Footer"/>
    <w:uiPriority w:val="99"/>
    <w:rsid w:val="00107F03"/>
    <w:rPr>
      <w:rFonts w:ascii="Arial" w:hAnsi="Arial"/>
      <w:sz w:val="24"/>
      <w:szCs w:val="24"/>
      <w:lang w:eastAsia="zh-CN"/>
    </w:rPr>
  </w:style>
  <w:style w:type="character" w:styleId="FollowedHyperlink">
    <w:name w:val="FollowedHyperlink"/>
    <w:basedOn w:val="DefaultParagraphFont"/>
    <w:uiPriority w:val="99"/>
    <w:semiHidden/>
    <w:unhideWhenUsed/>
    <w:rsid w:val="00586C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2"/>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A42"/>
    <w:rPr>
      <w:color w:val="0000FF" w:themeColor="hyperlink"/>
      <w:u w:val="single"/>
    </w:rPr>
  </w:style>
  <w:style w:type="paragraph" w:styleId="BalloonText">
    <w:name w:val="Balloon Text"/>
    <w:basedOn w:val="Normal"/>
    <w:link w:val="BalloonTextChar"/>
    <w:uiPriority w:val="99"/>
    <w:semiHidden/>
    <w:unhideWhenUsed/>
    <w:rsid w:val="00EC7A3C"/>
    <w:rPr>
      <w:rFonts w:ascii="Tahoma" w:hAnsi="Tahoma" w:cs="Tahoma"/>
      <w:sz w:val="16"/>
      <w:szCs w:val="16"/>
    </w:rPr>
  </w:style>
  <w:style w:type="character" w:customStyle="1" w:styleId="BalloonTextChar">
    <w:name w:val="Balloon Text Char"/>
    <w:basedOn w:val="DefaultParagraphFont"/>
    <w:link w:val="BalloonText"/>
    <w:uiPriority w:val="99"/>
    <w:semiHidden/>
    <w:rsid w:val="00EC7A3C"/>
    <w:rPr>
      <w:rFonts w:ascii="Tahoma" w:hAnsi="Tahoma" w:cs="Tahoma"/>
      <w:sz w:val="16"/>
      <w:szCs w:val="16"/>
      <w:lang w:eastAsia="zh-CN"/>
    </w:rPr>
  </w:style>
  <w:style w:type="paragraph" w:styleId="Header">
    <w:name w:val="header"/>
    <w:basedOn w:val="Normal"/>
    <w:link w:val="HeaderChar"/>
    <w:uiPriority w:val="99"/>
    <w:unhideWhenUsed/>
    <w:rsid w:val="00107F03"/>
    <w:pPr>
      <w:tabs>
        <w:tab w:val="center" w:pos="4513"/>
        <w:tab w:val="right" w:pos="9026"/>
      </w:tabs>
    </w:pPr>
  </w:style>
  <w:style w:type="character" w:customStyle="1" w:styleId="HeaderChar">
    <w:name w:val="Header Char"/>
    <w:basedOn w:val="DefaultParagraphFont"/>
    <w:link w:val="Header"/>
    <w:uiPriority w:val="99"/>
    <w:rsid w:val="00107F03"/>
    <w:rPr>
      <w:rFonts w:ascii="Arial" w:hAnsi="Arial"/>
      <w:sz w:val="24"/>
      <w:szCs w:val="24"/>
      <w:lang w:eastAsia="zh-CN"/>
    </w:rPr>
  </w:style>
  <w:style w:type="paragraph" w:styleId="Footer">
    <w:name w:val="footer"/>
    <w:basedOn w:val="Normal"/>
    <w:link w:val="FooterChar"/>
    <w:uiPriority w:val="99"/>
    <w:unhideWhenUsed/>
    <w:rsid w:val="00107F03"/>
    <w:pPr>
      <w:tabs>
        <w:tab w:val="center" w:pos="4513"/>
        <w:tab w:val="right" w:pos="9026"/>
      </w:tabs>
    </w:pPr>
  </w:style>
  <w:style w:type="character" w:customStyle="1" w:styleId="FooterChar">
    <w:name w:val="Footer Char"/>
    <w:basedOn w:val="DefaultParagraphFont"/>
    <w:link w:val="Footer"/>
    <w:uiPriority w:val="99"/>
    <w:rsid w:val="00107F03"/>
    <w:rPr>
      <w:rFonts w:ascii="Arial" w:hAnsi="Arial"/>
      <w:sz w:val="24"/>
      <w:szCs w:val="24"/>
      <w:lang w:eastAsia="zh-CN"/>
    </w:rPr>
  </w:style>
  <w:style w:type="character" w:styleId="FollowedHyperlink">
    <w:name w:val="FollowedHyperlink"/>
    <w:basedOn w:val="DefaultParagraphFont"/>
    <w:uiPriority w:val="99"/>
    <w:semiHidden/>
    <w:unhideWhenUsed/>
    <w:rsid w:val="00586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www.ibby.org/?id=27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and Diana</dc:creator>
  <cp:lastModifiedBy>Pam Dix</cp:lastModifiedBy>
  <cp:revision>2</cp:revision>
  <cp:lastPrinted>2016-10-30T12:06:00Z</cp:lastPrinted>
  <dcterms:created xsi:type="dcterms:W3CDTF">2017-04-11T16:20:00Z</dcterms:created>
  <dcterms:modified xsi:type="dcterms:W3CDTF">2017-04-11T16:20:00Z</dcterms:modified>
</cp:coreProperties>
</file>